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4C481F">
        <w:rPr>
          <w:rFonts w:ascii="Times New Roman" w:eastAsia="SimSun" w:hAnsi="Times New Roman"/>
          <w:b/>
          <w:kern w:val="1"/>
          <w:lang w:eastAsia="hi-IN" w:bidi="hi-IN"/>
        </w:rPr>
        <w:t>615,00</w:t>
      </w:r>
      <w:bookmarkStart w:id="0" w:name="_GoBack"/>
      <w:bookmarkEnd w:id="0"/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4C481F" w:rsidRPr="00CB64BF" w:rsidRDefault="004C481F" w:rsidP="004C481F">
      <w:pPr>
        <w:pStyle w:val="Textbody"/>
        <w:numPr>
          <w:ilvl w:val="0"/>
          <w:numId w:val="18"/>
        </w:numPr>
        <w:autoSpaceDN/>
        <w:spacing w:after="0" w:line="276" w:lineRule="auto"/>
        <w:ind w:left="709"/>
        <w:jc w:val="both"/>
        <w:rPr>
          <w:rFonts w:cs="Times New Roman"/>
        </w:rPr>
      </w:pPr>
      <w:r>
        <w:rPr>
          <w:rFonts w:cs="Times New Roman"/>
          <w:b/>
        </w:rPr>
        <w:t>Nr 1014</w:t>
      </w:r>
      <w:r w:rsidRPr="00B0017E">
        <w:rPr>
          <w:rFonts w:cs="Times New Roman"/>
          <w:b/>
        </w:rPr>
        <w:t xml:space="preserve">Z </w:t>
      </w:r>
      <w:r>
        <w:rPr>
          <w:rFonts w:cs="Times New Roman"/>
          <w:b/>
        </w:rPr>
        <w:t>Dramino – Piaski</w:t>
      </w:r>
      <w:r w:rsidRPr="00B0017E">
        <w:rPr>
          <w:rFonts w:cs="Times New Roman"/>
        </w:rPr>
        <w:t xml:space="preserve"> na </w:t>
      </w:r>
      <w:r>
        <w:rPr>
          <w:rFonts w:cs="Times New Roman"/>
        </w:rPr>
        <w:t>terenie działki drogowej</w:t>
      </w:r>
      <w:r w:rsidRPr="00B0017E">
        <w:rPr>
          <w:rFonts w:cs="Times New Roman"/>
        </w:rPr>
        <w:t xml:space="preserve"> nr</w:t>
      </w:r>
      <w:r w:rsidRPr="00B0017E">
        <w:rPr>
          <w:rFonts w:cs="Times New Roman"/>
          <w:b/>
        </w:rPr>
        <w:t xml:space="preserve"> </w:t>
      </w:r>
      <w:bookmarkStart w:id="1" w:name="_Hlk492881521"/>
      <w:bookmarkStart w:id="2" w:name="_Hlk492881577"/>
      <w:r>
        <w:rPr>
          <w:rFonts w:cs="Times New Roman"/>
          <w:b/>
        </w:rPr>
        <w:t xml:space="preserve">27/1 </w:t>
      </w:r>
      <w:r w:rsidRPr="00B0017E">
        <w:rPr>
          <w:rFonts w:cs="Times New Roman"/>
        </w:rPr>
        <w:t>obręb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Dramino, </w:t>
      </w:r>
      <w:r w:rsidRPr="00943C22">
        <w:rPr>
          <w:rFonts w:cs="Times New Roman"/>
        </w:rPr>
        <w:t>gmina</w:t>
      </w:r>
      <w:r>
        <w:rPr>
          <w:rFonts w:cs="Times New Roman"/>
          <w:b/>
        </w:rPr>
        <w:t xml:space="preserve"> Wolin</w:t>
      </w:r>
      <w:r w:rsidRPr="00B0017E">
        <w:rPr>
          <w:rFonts w:cs="Times New Roman"/>
        </w:rPr>
        <w:t xml:space="preserve">, </w:t>
      </w:r>
      <w:r w:rsidRPr="00AE562F">
        <w:rPr>
          <w:rFonts w:cs="Times New Roman"/>
        </w:rPr>
        <w:t xml:space="preserve">o gatunku </w:t>
      </w:r>
      <w:r>
        <w:rPr>
          <w:rFonts w:cs="Times New Roman"/>
          <w:b/>
        </w:rPr>
        <w:t>jesion wyniosły</w:t>
      </w:r>
      <w:r w:rsidRPr="00AE562F">
        <w:rPr>
          <w:rFonts w:cs="Times New Roman"/>
        </w:rPr>
        <w:t xml:space="preserve"> w szacowanej ilości</w:t>
      </w:r>
      <w:r w:rsidRPr="00AE562F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23 </w:t>
      </w:r>
      <w:r w:rsidRPr="00AE562F">
        <w:rPr>
          <w:rFonts w:cs="Times New Roman"/>
        </w:rPr>
        <w:t>metrów przestrzennych</w:t>
      </w:r>
      <w:r w:rsidRPr="00AE562F">
        <w:rPr>
          <w:rFonts w:cs="Times New Roman"/>
          <w:b/>
        </w:rPr>
        <w:t xml:space="preserve"> (mp). </w:t>
      </w:r>
      <w:r w:rsidRPr="00AE562F">
        <w:rPr>
          <w:rFonts w:cs="Times New Roman"/>
        </w:rPr>
        <w:t>Drzewo przeznaczone do wycinki (razem</w:t>
      </w:r>
      <w:r w:rsidRPr="00AE562F">
        <w:rPr>
          <w:rFonts w:cs="Times New Roman"/>
          <w:b/>
        </w:rPr>
        <w:t xml:space="preserve"> </w:t>
      </w:r>
      <w:r>
        <w:rPr>
          <w:rFonts w:cs="Times New Roman"/>
          <w:b/>
        </w:rPr>
        <w:t>4</w:t>
      </w:r>
      <w:r w:rsidRPr="00AE562F">
        <w:rPr>
          <w:rFonts w:cs="Times New Roman"/>
          <w:b/>
        </w:rPr>
        <w:t xml:space="preserve"> szt</w:t>
      </w:r>
      <w:r w:rsidRPr="00AE562F">
        <w:rPr>
          <w:rFonts w:cs="Times New Roman"/>
        </w:rPr>
        <w:t xml:space="preserve">.) oznaczone </w:t>
      </w:r>
      <w:r>
        <w:rPr>
          <w:rFonts w:cs="Times New Roman"/>
        </w:rPr>
        <w:t>są numerami</w:t>
      </w:r>
      <w:r w:rsidRPr="00AE562F">
        <w:rPr>
          <w:rFonts w:cs="Times New Roman"/>
        </w:rPr>
        <w:t>:</w:t>
      </w:r>
      <w:r w:rsidRPr="00AE562F">
        <w:rPr>
          <w:rFonts w:cs="Times New Roman"/>
          <w:b/>
        </w:rPr>
        <w:t xml:space="preserve"> </w:t>
      </w:r>
      <w:r>
        <w:rPr>
          <w:b/>
        </w:rPr>
        <w:t>1/14</w:t>
      </w:r>
      <w:r w:rsidRPr="003B5307">
        <w:rPr>
          <w:b/>
        </w:rPr>
        <w:t xml:space="preserve"> ÷ </w:t>
      </w:r>
      <w:r>
        <w:rPr>
          <w:b/>
        </w:rPr>
        <w:t>4/14;</w:t>
      </w:r>
    </w:p>
    <w:p w:rsidR="004C481F" w:rsidRPr="007D3373" w:rsidRDefault="004C481F" w:rsidP="004C481F">
      <w:pPr>
        <w:widowControl w:val="0"/>
        <w:numPr>
          <w:ilvl w:val="0"/>
          <w:numId w:val="18"/>
        </w:numPr>
        <w:suppressAutoHyphens/>
        <w:spacing w:after="0" w:line="276" w:lineRule="auto"/>
        <w:ind w:left="502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Nr </w:t>
      </w:r>
      <w:r w:rsidRPr="00CB64BF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1014Z Dramino – Piaski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na terenie działki drogowej nr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3/1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obręb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Piaski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gmina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Wolin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</w:t>
      </w:r>
    </w:p>
    <w:p w:rsidR="004C481F" w:rsidRPr="007D3373" w:rsidRDefault="004C481F" w:rsidP="004C481F">
      <w:pPr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jesion wyniosły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22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metrów przestrzennych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 przeznaczone do wycinki (razem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szt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.) oznaczone są numerami: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15/14 ÷ 16</w:t>
      </w:r>
      <w:r w:rsidRPr="00CB64BF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/14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;</w:t>
      </w:r>
    </w:p>
    <w:p w:rsidR="004C481F" w:rsidRPr="002C01E8" w:rsidRDefault="004C481F" w:rsidP="004C481F">
      <w:pPr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lipa drobnolistna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33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metrów przestrzennych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przeznaczone do wycinki (razem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10 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szt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.) oznaczone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są numerami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5/14 ÷ 14</w:t>
      </w:r>
      <w:r w:rsidRPr="00CB64BF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/14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;</w:t>
      </w:r>
    </w:p>
    <w:p w:rsidR="004C481F" w:rsidRPr="002C01E8" w:rsidRDefault="004C481F" w:rsidP="004C481F">
      <w:pPr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topola kanadyjska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537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metrów przestrzennych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przeznaczone do wycinki (razem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43 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szt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.) oznaczone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są numerami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1/14 ÷ 43</w:t>
      </w:r>
      <w:r w:rsidRPr="00CB64BF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/14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;</w:t>
      </w:r>
    </w:p>
    <w:bookmarkEnd w:id="1"/>
    <w:bookmarkEnd w:id="2"/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22242C" w:rsidRPr="0092096E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  <w:t>i usunie p</w:t>
      </w:r>
      <w:r>
        <w:rPr>
          <w:rFonts w:ascii="Times New Roman" w:eastAsia="SimSun" w:hAnsi="Times New Roman"/>
          <w:kern w:val="2"/>
          <w:lang w:eastAsia="hi-IN" w:bidi="hi-IN"/>
        </w:rPr>
        <w:t xml:space="preserve">nie pozostałe po wycięciu drzew 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F6E15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1 zostaną naliczone kary umowne w wysokości 5% wartości umowy za każdy dzień zwłoki. 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>
        <w:rPr>
          <w:rFonts w:ascii="Times New Roman" w:eastAsia="SimSun" w:hAnsi="Times New Roman"/>
          <w:kern w:val="1"/>
          <w:lang w:eastAsia="hi-IN" w:bidi="hi-IN"/>
        </w:rPr>
        <w:t>zakończenia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 w terminie określonym w § 4 ust. 1, drewno staje się ponownie własnością Sprzedającego.</w:t>
      </w:r>
    </w:p>
    <w:p w:rsidR="0022242C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22242C" w:rsidRDefault="0022242C" w:rsidP="0022242C">
      <w:pPr>
        <w:pStyle w:val="Akapitzlist"/>
        <w:numPr>
          <w:ilvl w:val="0"/>
          <w:numId w:val="3"/>
        </w:numPr>
        <w:ind w:left="426" w:hanging="426"/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</w:pP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lastRenderedPageBreak/>
        <w:t>W przypadku nie spełnienia warunków zawartych w §3 ust. 2, Sp</w:t>
      </w:r>
      <w:r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rzedający naliczy karę pieniężną</w:t>
      </w: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 xml:space="preserve">    w wysokości 500 złotych za każde nieuprzątnięte drzewo.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 okres prowadzenia wycinki (w terminie określonym w § 4 ust. 1 niniejszego porozumienia),</w:t>
      </w:r>
      <w:r w:rsidRPr="00024FA9">
        <w:rPr>
          <w:rFonts w:ascii="Times New Roman" w:eastAsia="Arial Unicode MS" w:hAnsi="Times New Roman"/>
        </w:rPr>
        <w:t xml:space="preserve"> Sprzedający </w:t>
      </w:r>
      <w:r w:rsidRPr="00024FA9">
        <w:rPr>
          <w:rFonts w:ascii="Times New Roman" w:eastAsia="Arial Unicode MS" w:hAnsi="Times New Roman"/>
          <w:b/>
        </w:rPr>
        <w:t>przekazuje</w:t>
      </w:r>
      <w:r w:rsidRPr="00024FA9">
        <w:rPr>
          <w:rFonts w:ascii="Times New Roman" w:eastAsia="Arial Unicode MS" w:hAnsi="Times New Roman"/>
        </w:rPr>
        <w:t xml:space="preserve"> </w:t>
      </w:r>
      <w:r w:rsidRPr="00024FA9">
        <w:rPr>
          <w:rFonts w:ascii="Times New Roman" w:hAnsi="Times New Roman"/>
          <w:kern w:val="1"/>
        </w:rPr>
        <w:t xml:space="preserve">Kupującemu </w:t>
      </w:r>
      <w:r w:rsidRPr="00024FA9">
        <w:rPr>
          <w:rFonts w:ascii="Times New Roman" w:eastAsia="Arial Unicode MS" w:hAnsi="Times New Roman"/>
        </w:rPr>
        <w:t xml:space="preserve">w bezpłatne użytkowanie grunt położony </w:t>
      </w:r>
      <w:r>
        <w:rPr>
          <w:rFonts w:ascii="Times New Roman" w:eastAsia="Arial Unicode MS" w:hAnsi="Times New Roman"/>
        </w:rPr>
        <w:t xml:space="preserve">w </w:t>
      </w:r>
      <w:r w:rsidRPr="00024FA9">
        <w:rPr>
          <w:rFonts w:ascii="Times New Roman" w:eastAsia="Arial Unicode MS" w:hAnsi="Times New Roman"/>
        </w:rPr>
        <w:t xml:space="preserve">pasach dróg (wymienionych w § 1 ust. </w:t>
      </w:r>
      <w:r>
        <w:rPr>
          <w:rFonts w:ascii="Times New Roman" w:eastAsia="Arial Unicode MS" w:hAnsi="Times New Roman"/>
        </w:rPr>
        <w:t>2</w:t>
      </w:r>
      <w:r w:rsidRPr="00024FA9">
        <w:rPr>
          <w:rFonts w:ascii="Times New Roman" w:eastAsia="Arial Unicode MS" w:hAnsi="Times New Roman"/>
        </w:rPr>
        <w:t>), dla potrzeb realizacji zadania wynikającego z art. 20 pkt 16 ustawy</w:t>
      </w:r>
      <w:r w:rsidRPr="00024FA9">
        <w:rPr>
          <w:rFonts w:ascii="Times New Roman" w:hAnsi="Times New Roman"/>
          <w:kern w:val="1"/>
        </w:rPr>
        <w:t xml:space="preserve"> z dnia 21 marca 1985 r. o dr</w:t>
      </w:r>
      <w:r>
        <w:rPr>
          <w:rFonts w:ascii="Times New Roman" w:hAnsi="Times New Roman"/>
          <w:kern w:val="1"/>
        </w:rPr>
        <w:t xml:space="preserve">ogach publicznych </w:t>
      </w:r>
      <w:r w:rsidRPr="00D7688E">
        <w:rPr>
          <w:rFonts w:ascii="Times New Roman" w:hAnsi="Times New Roman"/>
          <w:iCs/>
          <w:kern w:val="1"/>
        </w:rPr>
        <w:t>(t.j. Dz. U. z</w:t>
      </w:r>
      <w:r>
        <w:rPr>
          <w:rFonts w:ascii="Times New Roman" w:hAnsi="Times New Roman"/>
          <w:iCs/>
          <w:kern w:val="1"/>
        </w:rPr>
        <w:t xml:space="preserve"> 2022 r. poz. 1693 ze zm.), </w:t>
      </w:r>
      <w:r w:rsidRPr="00024FA9">
        <w:rPr>
          <w:rFonts w:ascii="Times New Roman" w:hAnsi="Times New Roman"/>
          <w:kern w:val="1"/>
        </w:rPr>
        <w:t>jako zadania obejmującego</w:t>
      </w:r>
      <w:r>
        <w:rPr>
          <w:rFonts w:ascii="Times New Roman" w:hAnsi="Times New Roman"/>
          <w:kern w:val="1"/>
        </w:rPr>
        <w:t xml:space="preserve"> </w:t>
      </w:r>
      <w:r w:rsidRPr="00024FA9">
        <w:rPr>
          <w:rFonts w:ascii="Times New Roman" w:hAnsi="Times New Roman"/>
          <w:kern w:val="1"/>
        </w:rPr>
        <w:t>prace z</w:t>
      </w:r>
      <w:r>
        <w:rPr>
          <w:rFonts w:ascii="Times New Roman" w:hAnsi="Times New Roman"/>
          <w:kern w:val="1"/>
        </w:rPr>
        <w:t xml:space="preserve">wiązane z </w:t>
      </w:r>
      <w:r w:rsidRPr="00024FA9">
        <w:rPr>
          <w:rFonts w:ascii="Times New Roman" w:hAnsi="Times New Roman"/>
          <w:kern w:val="1"/>
        </w:rPr>
        <w:t>utrzymaniem i ochroną dróg, stanowiące zadanie statutowe Sprzedającego.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na wycinkę drzew.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22242C" w:rsidRPr="00A93EA7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81F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E4246F"/>
    <w:multiLevelType w:val="hybridMultilevel"/>
    <w:tmpl w:val="5A5AB2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2242C"/>
    <w:rsid w:val="002773A5"/>
    <w:rsid w:val="00287AB6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C481F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71B7F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F6F31D5-7D6F-44C9-A4AF-9EE5872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35</cp:revision>
  <cp:lastPrinted>2020-09-10T07:22:00Z</cp:lastPrinted>
  <dcterms:created xsi:type="dcterms:W3CDTF">2019-03-01T06:56:00Z</dcterms:created>
  <dcterms:modified xsi:type="dcterms:W3CDTF">2022-09-19T07:44:00Z</dcterms:modified>
</cp:coreProperties>
</file>