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FA0853">
        <w:rPr>
          <w:rFonts w:ascii="Times New Roman" w:eastAsia="SimSun" w:hAnsi="Times New Roman"/>
          <w:b/>
          <w:kern w:val="1"/>
          <w:u w:val="single"/>
          <w:lang w:eastAsia="hi-IN" w:bidi="hi-IN"/>
        </w:rPr>
        <w:t>3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3A57AB">
        <w:rPr>
          <w:rFonts w:ascii="Times New Roman" w:eastAsia="SimSun" w:hAnsi="Times New Roman"/>
          <w:b/>
          <w:kern w:val="1"/>
          <w:lang w:eastAsia="hi-IN" w:bidi="hi-IN"/>
        </w:rPr>
        <w:t>38,00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3A57AB" w:rsidRDefault="003A57AB" w:rsidP="003A57AB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 xml:space="preserve">Nr 1021Z Borucin – Świniec - Jatki </w:t>
      </w:r>
      <w:r>
        <w:rPr>
          <w:rFonts w:cs="Times New Roman"/>
        </w:rPr>
        <w:t xml:space="preserve">na terenie działki drogowej </w:t>
      </w:r>
      <w:r>
        <w:t>nr</w:t>
      </w:r>
      <w:r>
        <w:rPr>
          <w:b/>
        </w:rPr>
        <w:t xml:space="preserve"> 91/2 </w:t>
      </w:r>
      <w:r>
        <w:t>obręb</w:t>
      </w:r>
      <w:r>
        <w:rPr>
          <w:b/>
        </w:rPr>
        <w:t xml:space="preserve"> Trzebieszewo</w:t>
      </w:r>
      <w:r>
        <w:t>,  w szacowanej ilości</w:t>
      </w:r>
      <w:r>
        <w:rPr>
          <w:b/>
        </w:rPr>
        <w:t xml:space="preserve"> 25,00</w:t>
      </w:r>
      <w:r>
        <w:t xml:space="preserve"> metrów przestrzennych</w:t>
      </w:r>
      <w:r>
        <w:rPr>
          <w:b/>
        </w:rPr>
        <w:t xml:space="preserve"> (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), </w:t>
      </w:r>
      <w:r>
        <w:t>o gatunku</w:t>
      </w:r>
      <w:r>
        <w:rPr>
          <w:b/>
        </w:rPr>
        <w:t xml:space="preserve"> topola kanadyjska. </w:t>
      </w:r>
      <w:r>
        <w:t>Drzewo przeznaczone do wycinki (razem</w:t>
      </w:r>
      <w:r>
        <w:rPr>
          <w:b/>
        </w:rPr>
        <w:t xml:space="preserve"> 3 szt</w:t>
      </w:r>
      <w:r>
        <w:t>.);</w:t>
      </w:r>
    </w:p>
    <w:p w:rsidR="003A57AB" w:rsidRDefault="003A57AB" w:rsidP="003A57AB">
      <w:pPr>
        <w:pStyle w:val="Textbody"/>
        <w:numPr>
          <w:ilvl w:val="0"/>
          <w:numId w:val="20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 xml:space="preserve">Nr 1043Z Wrzosowo – Chrząstowo </w:t>
      </w:r>
      <w:r>
        <w:rPr>
          <w:rFonts w:cs="Times New Roman"/>
        </w:rPr>
        <w:t xml:space="preserve">na terenie działki drogowej </w:t>
      </w:r>
      <w:r>
        <w:t>nr</w:t>
      </w:r>
      <w:r>
        <w:rPr>
          <w:b/>
        </w:rPr>
        <w:t xml:space="preserve"> 38 </w:t>
      </w:r>
      <w:r>
        <w:t>obręb</w:t>
      </w:r>
      <w:r>
        <w:rPr>
          <w:b/>
        </w:rPr>
        <w:t xml:space="preserve"> Chrząstowo</w:t>
      </w:r>
      <w:r>
        <w:t>,  w szacowanej ilości</w:t>
      </w:r>
      <w:r>
        <w:rPr>
          <w:b/>
        </w:rPr>
        <w:t xml:space="preserve"> 13,00</w:t>
      </w:r>
      <w:r>
        <w:t xml:space="preserve"> metrów przestrzennych</w:t>
      </w:r>
      <w:r>
        <w:rPr>
          <w:b/>
        </w:rPr>
        <w:t xml:space="preserve"> (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), </w:t>
      </w:r>
      <w:r>
        <w:t>o gatunku</w:t>
      </w:r>
      <w:r>
        <w:rPr>
          <w:b/>
        </w:rPr>
        <w:t xml:space="preserve"> topola kanadyjska. </w:t>
      </w:r>
      <w:r>
        <w:t>Drzewo przeznaczone do wycinki (razem</w:t>
      </w:r>
      <w:r>
        <w:rPr>
          <w:b/>
        </w:rPr>
        <w:t xml:space="preserve"> 2 szt</w:t>
      </w:r>
      <w:r>
        <w:t>.);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bookmarkStart w:id="0" w:name="_GoBack"/>
      <w:bookmarkEnd w:id="0"/>
      <w:r w:rsidR="00E446FB" w:rsidRPr="00024FA9">
        <w:rPr>
          <w:rFonts w:ascii="Times New Roman" w:eastAsia="SimSun" w:hAnsi="Times New Roman"/>
          <w:kern w:val="1"/>
          <w:lang w:eastAsia="hi-IN" w:bidi="hi-IN"/>
        </w:rPr>
        <w:t>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E36A39">
        <w:rPr>
          <w:rFonts w:cs="Times New Roman"/>
          <w:b/>
          <w:bCs/>
          <w:sz w:val="22"/>
          <w:szCs w:val="22"/>
        </w:rPr>
        <w:t>28 lutego 2023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9E4579">
        <w:rPr>
          <w:rFonts w:cs="Times New Roman"/>
          <w:b/>
          <w:sz w:val="22"/>
          <w:szCs w:val="22"/>
        </w:rPr>
        <w:t>31</w:t>
      </w:r>
      <w:r w:rsidR="00E36A39">
        <w:rPr>
          <w:rFonts w:cs="Times New Roman"/>
          <w:b/>
          <w:sz w:val="22"/>
          <w:szCs w:val="22"/>
        </w:rPr>
        <w:t xml:space="preserve"> marca</w:t>
      </w:r>
      <w:r w:rsidR="009E4579">
        <w:rPr>
          <w:rFonts w:cs="Times New Roman"/>
          <w:b/>
          <w:sz w:val="22"/>
          <w:szCs w:val="22"/>
        </w:rPr>
        <w:t xml:space="preserve"> </w:t>
      </w:r>
      <w:r w:rsidR="00747EE4" w:rsidRPr="00024FA9">
        <w:rPr>
          <w:rFonts w:cs="Times New Roman"/>
          <w:b/>
          <w:sz w:val="22"/>
          <w:szCs w:val="22"/>
        </w:rPr>
        <w:t>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="009E4579">
        <w:rPr>
          <w:rFonts w:cs="Times New Roman"/>
          <w:b/>
          <w:sz w:val="22"/>
          <w:szCs w:val="22"/>
        </w:rPr>
        <w:t xml:space="preserve"> r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>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="009E4579">
        <w:rPr>
          <w:rFonts w:ascii="Times New Roman" w:hAnsi="Times New Roman"/>
          <w:iCs/>
          <w:kern w:val="1"/>
        </w:rPr>
        <w:t>(</w:t>
      </w:r>
      <w:r w:rsidRPr="00D7688E">
        <w:rPr>
          <w:rFonts w:ascii="Times New Roman" w:hAnsi="Times New Roman"/>
          <w:iCs/>
          <w:kern w:val="1"/>
        </w:rPr>
        <w:t>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8"/>
      <w:footerReference w:type="default" r:id="rId9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AB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93291"/>
    <w:rsid w:val="002D3847"/>
    <w:rsid w:val="002E28FD"/>
    <w:rsid w:val="003307C4"/>
    <w:rsid w:val="00384C97"/>
    <w:rsid w:val="003A57AB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E4579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36A39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40</cp:revision>
  <cp:lastPrinted>2020-09-10T07:22:00Z</cp:lastPrinted>
  <dcterms:created xsi:type="dcterms:W3CDTF">2019-03-01T06:56:00Z</dcterms:created>
  <dcterms:modified xsi:type="dcterms:W3CDTF">2023-02-10T10:34:00Z</dcterms:modified>
</cp:coreProperties>
</file>